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7D0E0F8D" w:rsidR="00611AC2" w:rsidRPr="00FD2A96" w:rsidRDefault="008F4726" w:rsidP="00611AC2">
      <w:pPr>
        <w:pStyle w:val="berschrift1"/>
        <w:spacing w:before="0"/>
        <w:jc w:val="center"/>
        <w:rPr>
          <w:rFonts w:ascii="Calibri" w:hAnsi="Calibri" w:cs="Calibri"/>
          <w:b/>
          <w:sz w:val="44"/>
        </w:rPr>
      </w:pPr>
      <w:r>
        <w:rPr>
          <w:rFonts w:ascii="Calibri" w:hAnsi="Calibri" w:cs="Calibri"/>
          <w:b/>
          <w:noProof/>
          <w:sz w:val="44"/>
        </w:rPr>
        <w:drawing>
          <wp:inline distT="0" distB="0" distL="0" distR="0" wp14:anchorId="6A7CF290" wp14:editId="5E6252C4">
            <wp:extent cx="5752465" cy="294132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2465" cy="2941320"/>
                    </a:xfrm>
                    <a:prstGeom prst="rect">
                      <a:avLst/>
                    </a:prstGeom>
                    <a:noFill/>
                    <a:ln>
                      <a:noFill/>
                    </a:ln>
                  </pic:spPr>
                </pic:pic>
              </a:graphicData>
            </a:graphic>
          </wp:inline>
        </w:drawing>
      </w:r>
    </w:p>
    <w:p w14:paraId="589DCC84" w14:textId="3860CD41" w:rsidR="00771105" w:rsidRPr="00FD2A96" w:rsidRDefault="009D3BD9" w:rsidP="00771105">
      <w:pPr>
        <w:pStyle w:val="KeinLeerraum"/>
        <w:jc w:val="center"/>
        <w:rPr>
          <w:rFonts w:ascii="Calibri" w:hAnsi="Calibri" w:cs="Calibri"/>
          <w:color w:val="C00000"/>
        </w:rPr>
      </w:pPr>
      <w:r w:rsidRPr="00FD2A96">
        <w:rPr>
          <w:rFonts w:ascii="Calibri" w:hAnsi="Calibri" w:cs="Calibri"/>
          <w:color w:val="C00000"/>
        </w:rPr>
        <w:t>druckfähiges Bildmaterial unter www.</w:t>
      </w:r>
      <w:r w:rsidR="00944860" w:rsidRPr="00FD2A96">
        <w:rPr>
          <w:rFonts w:ascii="Calibri" w:hAnsi="Calibri" w:cs="Calibri"/>
          <w:color w:val="C00000"/>
        </w:rPr>
        <w:t>newcolours-festival</w:t>
      </w:r>
      <w:r w:rsidRPr="00FD2A96">
        <w:rPr>
          <w:rFonts w:ascii="Calibri" w:hAnsi="Calibri" w:cs="Calibri"/>
          <w:color w:val="C00000"/>
        </w:rPr>
        <w:t>.de/pressebereich</w:t>
      </w:r>
    </w:p>
    <w:p w14:paraId="6100FE39" w14:textId="77777777" w:rsidR="009D3BD9" w:rsidRPr="00FD2A96" w:rsidRDefault="009D3BD9" w:rsidP="005271BB">
      <w:pPr>
        <w:pStyle w:val="berschrift2"/>
        <w:rPr>
          <w:rFonts w:ascii="Calibri" w:hAnsi="Calibri" w:cs="Calibri"/>
          <w:sz w:val="10"/>
          <w:szCs w:val="10"/>
        </w:rPr>
      </w:pPr>
    </w:p>
    <w:p w14:paraId="5AEA583A" w14:textId="13BC71EB" w:rsidR="00B2394A" w:rsidRPr="00FD2A96" w:rsidRDefault="00B2394A" w:rsidP="00B2394A">
      <w:pPr>
        <w:pStyle w:val="berschrift1"/>
        <w:shd w:val="clear" w:color="auto" w:fill="222222"/>
        <w:rPr>
          <w:rFonts w:ascii="Calibri" w:hAnsi="Calibri" w:cs="Calibri"/>
          <w:color w:val="FFFFFF" w:themeColor="background1"/>
        </w:rPr>
      </w:pPr>
      <w:r w:rsidRPr="00FD2A96">
        <w:rPr>
          <w:rFonts w:ascii="Calibri" w:hAnsi="Calibri" w:cs="Calibri"/>
          <w:color w:val="FFFFFF" w:themeColor="background1"/>
        </w:rPr>
        <w:t xml:space="preserve">In </w:t>
      </w:r>
      <w:r w:rsidR="00FD2A96">
        <w:rPr>
          <w:rFonts w:ascii="Calibri" w:hAnsi="Calibri" w:cs="Calibri"/>
          <w:color w:val="FFFFFF" w:themeColor="background1"/>
        </w:rPr>
        <w:t>zwei</w:t>
      </w:r>
      <w:r w:rsidRPr="00FD2A96">
        <w:rPr>
          <w:rFonts w:ascii="Calibri" w:hAnsi="Calibri" w:cs="Calibri"/>
          <w:color w:val="FFFFFF" w:themeColor="background1"/>
        </w:rPr>
        <w:t xml:space="preserve"> Wochen geht es los!|</w:t>
      </w:r>
    </w:p>
    <w:p w14:paraId="6B477F3C" w14:textId="6756EC52" w:rsidR="00B2394A" w:rsidRPr="00FD2A96" w:rsidRDefault="00FD2A96" w:rsidP="00B2394A">
      <w:pPr>
        <w:pStyle w:val="berschrift2"/>
        <w:shd w:val="clear" w:color="auto" w:fill="222222"/>
        <w:rPr>
          <w:rFonts w:ascii="Calibri" w:hAnsi="Calibri" w:cs="Calibri"/>
          <w:color w:val="FFFFFF" w:themeColor="background1"/>
        </w:rPr>
      </w:pPr>
      <w:r>
        <w:rPr>
          <w:rFonts w:ascii="Calibri" w:hAnsi="Calibri" w:cs="Calibri"/>
          <w:color w:val="FFFFFF" w:themeColor="background1"/>
        </w:rPr>
        <w:t xml:space="preserve">Das 1. internationale </w:t>
      </w:r>
      <w:r w:rsidR="00B2394A" w:rsidRPr="00FD2A96">
        <w:rPr>
          <w:rFonts w:ascii="Calibri" w:hAnsi="Calibri" w:cs="Calibri"/>
          <w:color w:val="FFFFFF" w:themeColor="background1"/>
        </w:rPr>
        <w:t>N</w:t>
      </w:r>
      <w:r>
        <w:rPr>
          <w:rFonts w:ascii="Calibri" w:hAnsi="Calibri" w:cs="Calibri"/>
          <w:color w:val="FFFFFF" w:themeColor="background1"/>
        </w:rPr>
        <w:t>EW</w:t>
      </w:r>
      <w:r w:rsidR="00B2394A" w:rsidRPr="00FD2A96">
        <w:rPr>
          <w:rFonts w:ascii="Calibri" w:hAnsi="Calibri" w:cs="Calibri"/>
          <w:color w:val="FFFFFF" w:themeColor="background1"/>
        </w:rPr>
        <w:t xml:space="preserve"> C</w:t>
      </w:r>
      <w:r>
        <w:rPr>
          <w:rFonts w:ascii="Calibri" w:hAnsi="Calibri" w:cs="Calibri"/>
          <w:color w:val="FFFFFF" w:themeColor="background1"/>
        </w:rPr>
        <w:t>OLOURS</w:t>
      </w:r>
      <w:r w:rsidR="00B2394A" w:rsidRPr="00FD2A96">
        <w:rPr>
          <w:rFonts w:ascii="Calibri" w:hAnsi="Calibri" w:cs="Calibri"/>
          <w:color w:val="FFFFFF" w:themeColor="background1"/>
        </w:rPr>
        <w:t xml:space="preserve"> F</w:t>
      </w:r>
      <w:r>
        <w:rPr>
          <w:rFonts w:ascii="Calibri" w:hAnsi="Calibri" w:cs="Calibri"/>
          <w:color w:val="FFFFFF" w:themeColor="background1"/>
        </w:rPr>
        <w:t>ESTIVAL</w:t>
      </w:r>
      <w:r w:rsidR="00B2394A" w:rsidRPr="00FD2A96">
        <w:rPr>
          <w:rFonts w:ascii="Calibri" w:hAnsi="Calibri" w:cs="Calibri"/>
          <w:color w:val="FFFFFF" w:themeColor="background1"/>
        </w:rPr>
        <w:t xml:space="preserve"> vom 8. bis 11. September</w:t>
      </w:r>
    </w:p>
    <w:p w14:paraId="7E789B1D" w14:textId="77777777" w:rsidR="00945E66" w:rsidRPr="00945E66" w:rsidRDefault="00B2394A" w:rsidP="00945E66">
      <w:pPr>
        <w:pStyle w:val="StandardWeb"/>
        <w:rPr>
          <w:rFonts w:asciiTheme="minorHAnsi" w:hAnsiTheme="minorHAnsi" w:cstheme="minorHAnsi"/>
        </w:rPr>
      </w:pPr>
      <w:r w:rsidRPr="00FD2A96">
        <w:rPr>
          <w:rStyle w:val="Fett"/>
          <w:rFonts w:ascii="Calibri" w:hAnsi="Calibri" w:cs="Calibri"/>
        </w:rPr>
        <w:t>Gelsenkirchen, 23.08.2022</w:t>
      </w:r>
      <w:r w:rsidRPr="00FD2A96">
        <w:rPr>
          <w:rFonts w:ascii="Calibri" w:hAnsi="Calibri" w:cs="Calibri"/>
        </w:rPr>
        <w:t xml:space="preserve"> | </w:t>
      </w:r>
      <w:r w:rsidR="00945E66" w:rsidRPr="00945E66">
        <w:rPr>
          <w:rFonts w:asciiTheme="minorHAnsi" w:hAnsiTheme="minorHAnsi" w:cstheme="minorHAnsi"/>
          <w:b/>
          <w:bCs/>
        </w:rPr>
        <w:t xml:space="preserve">Zwei mutige Veranstalter und ein kleiner Förderverein versuchen in der aktuellen Kulturkrise nicht nur zu retten </w:t>
      </w:r>
      <w:r w:rsidR="00945E66" w:rsidRPr="00945E66">
        <w:rPr>
          <w:rFonts w:asciiTheme="minorHAnsi" w:hAnsiTheme="minorHAnsi" w:cstheme="minorHAnsi"/>
          <w:b/>
          <w:bCs/>
          <w:color w:val="000000"/>
        </w:rPr>
        <w:t xml:space="preserve">was </w:t>
      </w:r>
      <w:r w:rsidR="00945E66" w:rsidRPr="00945E66">
        <w:rPr>
          <w:rFonts w:asciiTheme="minorHAnsi" w:hAnsiTheme="minorHAnsi" w:cstheme="minorHAnsi"/>
          <w:b/>
          <w:bCs/>
        </w:rPr>
        <w:t>zu retten ist, sondern starten mit Unterstützung von NEUSTART KULTUR am 8. September sogar ein neues internationales Festival und das ausgerechnet in Gelsenkirchen, der "ärmsten Stadt Deutschlands".</w:t>
      </w:r>
    </w:p>
    <w:p w14:paraId="73E3A38A" w14:textId="77777777" w:rsidR="00945E66" w:rsidRPr="00945E66" w:rsidRDefault="00945E66" w:rsidP="00945E66">
      <w:pPr>
        <w:spacing w:before="100" w:beforeAutospacing="1" w:after="100" w:afterAutospacing="1" w:line="240" w:lineRule="auto"/>
        <w:rPr>
          <w:rFonts w:eastAsia="Times New Roman" w:cstheme="minorHAnsi"/>
          <w:sz w:val="24"/>
          <w:szCs w:val="24"/>
          <w:lang w:eastAsia="de-DE"/>
        </w:rPr>
      </w:pPr>
      <w:r w:rsidRPr="00945E66">
        <w:rPr>
          <w:rFonts w:eastAsia="Times New Roman" w:cstheme="minorHAnsi"/>
          <w:sz w:val="24"/>
          <w:szCs w:val="24"/>
          <w:lang w:eastAsia="de-DE"/>
        </w:rPr>
        <w:t xml:space="preserve">New Colours Festival - der Name ist Programm. Das neue Musikfestival ist international besetzt. Ein gelungener Musik-Mix hochkarätiger Musik wird in 13 Veranstaltungen an und in acht Spielstätten erlebbar werden. </w:t>
      </w:r>
      <w:proofErr w:type="gramStart"/>
      <w:r w:rsidRPr="00945E66">
        <w:rPr>
          <w:rFonts w:eastAsia="Times New Roman" w:cstheme="minorHAnsi"/>
          <w:sz w:val="24"/>
          <w:szCs w:val="24"/>
          <w:lang w:eastAsia="de-DE"/>
        </w:rPr>
        <w:t>Dabei stehen</w:t>
      </w:r>
      <w:proofErr w:type="gramEnd"/>
      <w:r w:rsidRPr="00945E66">
        <w:rPr>
          <w:rFonts w:eastAsia="Times New Roman" w:cstheme="minorHAnsi"/>
          <w:sz w:val="24"/>
          <w:szCs w:val="24"/>
          <w:lang w:eastAsia="de-DE"/>
        </w:rPr>
        <w:t xml:space="preserve"> nicht nur die 40 Musiker*innen aus 13 Nationen im Rampenlicht, sondern auch die außergewöhnlichen </w:t>
      </w:r>
      <w:proofErr w:type="spellStart"/>
      <w:r w:rsidRPr="00945E66">
        <w:rPr>
          <w:rFonts w:eastAsia="Times New Roman" w:cstheme="minorHAnsi"/>
          <w:sz w:val="24"/>
          <w:szCs w:val="24"/>
          <w:lang w:eastAsia="de-DE"/>
        </w:rPr>
        <w:t>Venues</w:t>
      </w:r>
      <w:proofErr w:type="spellEnd"/>
      <w:r w:rsidRPr="00945E66">
        <w:rPr>
          <w:rFonts w:eastAsia="Times New Roman" w:cstheme="minorHAnsi"/>
          <w:sz w:val="24"/>
          <w:szCs w:val="24"/>
          <w:lang w:eastAsia="de-DE"/>
        </w:rPr>
        <w:t>, die man so in einer Ruhrgebietsstadt zunächst nicht vermuten würde.</w:t>
      </w:r>
    </w:p>
    <w:p w14:paraId="7D4B5815" w14:textId="05923E56" w:rsidR="00B2394A" w:rsidRPr="00945E66" w:rsidRDefault="00945E66" w:rsidP="00B2394A">
      <w:pPr>
        <w:pStyle w:val="StandardWeb"/>
        <w:rPr>
          <w:rFonts w:asciiTheme="minorHAnsi" w:hAnsiTheme="minorHAnsi" w:cstheme="minorHAnsi"/>
        </w:rPr>
      </w:pPr>
      <w:r w:rsidRPr="00945E66">
        <w:rPr>
          <w:rFonts w:asciiTheme="minorHAnsi" w:hAnsiTheme="minorHAnsi" w:cstheme="minorHAnsi"/>
        </w:rPr>
        <w:t xml:space="preserve">Was NEW COLOURS von vielen anderen Festivals unterscheidet, sind die, über das gesamte Stadtgebiet sehr unterschiedlichen und außergewöhnlichen Spielorte. Da ist z.B. der ehemalige Förderturm der Zeche Nordstern (Nordsternturm), ein Wahrzeichen der Industriekultur, in dessen Maschinenhalle in 60 Meter Höhe ein experimenteller Cellist und Drummer aus Slowenien eine aberwitzige Performance abliefern wird. Im Schloss Horst, dem bedeutendsten Renaissance-Schloss Westfalens und in diesem Jahr  Hauptspielort, wird neben den Headlinern Joachim Kühn und Jeff </w:t>
      </w:r>
      <w:proofErr w:type="spellStart"/>
      <w:r w:rsidRPr="00945E66">
        <w:rPr>
          <w:rFonts w:asciiTheme="minorHAnsi" w:hAnsiTheme="minorHAnsi" w:cstheme="minorHAnsi"/>
        </w:rPr>
        <w:t>Cascaro</w:t>
      </w:r>
      <w:proofErr w:type="spellEnd"/>
      <w:r w:rsidRPr="00945E66">
        <w:rPr>
          <w:rFonts w:asciiTheme="minorHAnsi" w:hAnsiTheme="minorHAnsi" w:cstheme="minorHAnsi"/>
        </w:rPr>
        <w:t xml:space="preserve"> am Freitag Kid </w:t>
      </w:r>
      <w:proofErr w:type="spellStart"/>
      <w:r w:rsidRPr="00945E66">
        <w:rPr>
          <w:rFonts w:asciiTheme="minorHAnsi" w:hAnsiTheme="minorHAnsi" w:cstheme="minorHAnsi"/>
        </w:rPr>
        <w:t>be</w:t>
      </w:r>
      <w:proofErr w:type="spellEnd"/>
      <w:r w:rsidRPr="00945E66">
        <w:rPr>
          <w:rFonts w:asciiTheme="minorHAnsi" w:hAnsiTheme="minorHAnsi" w:cstheme="minorHAnsi"/>
        </w:rPr>
        <w:t xml:space="preserve"> Kid, eine angesagte </w:t>
      </w:r>
      <w:proofErr w:type="spellStart"/>
      <w:r w:rsidRPr="00945E66">
        <w:rPr>
          <w:rFonts w:asciiTheme="minorHAnsi" w:hAnsiTheme="minorHAnsi" w:cstheme="minorHAnsi"/>
        </w:rPr>
        <w:t>Beatboxing</w:t>
      </w:r>
      <w:proofErr w:type="spellEnd"/>
      <w:r w:rsidRPr="00945E66">
        <w:rPr>
          <w:rFonts w:asciiTheme="minorHAnsi" w:hAnsiTheme="minorHAnsi" w:cstheme="minorHAnsi"/>
        </w:rPr>
        <w:t xml:space="preserve">-Elektronik-Künstlerin, Club-Atmosphäre verbreiten und am  Samstag wird Arnold </w:t>
      </w:r>
      <w:proofErr w:type="spellStart"/>
      <w:r w:rsidRPr="00945E66">
        <w:rPr>
          <w:rFonts w:asciiTheme="minorHAnsi" w:hAnsiTheme="minorHAnsi" w:cstheme="minorHAnsi"/>
        </w:rPr>
        <w:t>Kasar</w:t>
      </w:r>
      <w:proofErr w:type="spellEnd"/>
      <w:r w:rsidRPr="00945E66">
        <w:rPr>
          <w:rFonts w:asciiTheme="minorHAnsi" w:hAnsiTheme="minorHAnsi" w:cstheme="minorHAnsi"/>
        </w:rPr>
        <w:t xml:space="preserve"> ein führender Vertreter der Neo-Klassik das Schloss verzaubern. Eine Matinee mit dem Angelo </w:t>
      </w:r>
      <w:proofErr w:type="spellStart"/>
      <w:r w:rsidRPr="00945E66">
        <w:rPr>
          <w:rFonts w:asciiTheme="minorHAnsi" w:hAnsiTheme="minorHAnsi" w:cstheme="minorHAnsi"/>
        </w:rPr>
        <w:t>Comisso</w:t>
      </w:r>
      <w:proofErr w:type="spellEnd"/>
      <w:r w:rsidRPr="00945E66">
        <w:rPr>
          <w:rFonts w:asciiTheme="minorHAnsi" w:hAnsiTheme="minorHAnsi" w:cstheme="minorHAnsi"/>
        </w:rPr>
        <w:t xml:space="preserve"> Trio, wird einer der unbekanntesten unter den </w:t>
      </w:r>
      <w:proofErr w:type="spellStart"/>
      <w:r w:rsidRPr="00945E66">
        <w:rPr>
          <w:rFonts w:asciiTheme="minorHAnsi" w:hAnsiTheme="minorHAnsi" w:cstheme="minorHAnsi"/>
        </w:rPr>
        <w:t>brillianten</w:t>
      </w:r>
      <w:proofErr w:type="spellEnd"/>
      <w:r w:rsidRPr="00945E66">
        <w:rPr>
          <w:rFonts w:asciiTheme="minorHAnsi" w:hAnsiTheme="minorHAnsi" w:cstheme="minorHAnsi"/>
        </w:rPr>
        <w:t xml:space="preserve"> europäischen Pianisten am Sonntagvormittag den Reigen der Konzerte im Schloss abschließen. </w:t>
      </w:r>
      <w:r w:rsidR="00B2394A" w:rsidRPr="00945E66">
        <w:rPr>
          <w:rFonts w:asciiTheme="minorHAnsi" w:hAnsiTheme="minorHAnsi" w:cstheme="minorHAnsi"/>
        </w:rPr>
        <w:t xml:space="preserve"> </w:t>
      </w:r>
    </w:p>
    <w:p w14:paraId="58FD34FF" w14:textId="77777777" w:rsidR="00945E66" w:rsidRPr="00945E66" w:rsidRDefault="00945E66" w:rsidP="00945E66">
      <w:pPr>
        <w:pStyle w:val="StandardWeb"/>
        <w:rPr>
          <w:rStyle w:val="Fett"/>
          <w:rFonts w:ascii="Calibri" w:hAnsi="Calibri" w:cs="Calibri"/>
          <w:b w:val="0"/>
          <w:bCs w:val="0"/>
        </w:rPr>
      </w:pPr>
      <w:r w:rsidRPr="00945E66">
        <w:rPr>
          <w:rStyle w:val="Fett"/>
          <w:rFonts w:ascii="Calibri" w:hAnsi="Calibri" w:cs="Calibri"/>
          <w:b w:val="0"/>
          <w:bCs w:val="0"/>
        </w:rPr>
        <w:t xml:space="preserve">Die neue, erst in diesem Jahr als Veranstaltungsraum erster Güte eröffnete </w:t>
      </w:r>
      <w:proofErr w:type="gramStart"/>
      <w:r w:rsidRPr="00945E66">
        <w:rPr>
          <w:rStyle w:val="Fett"/>
          <w:rFonts w:ascii="Calibri" w:hAnsi="Calibri" w:cs="Calibri"/>
          <w:b w:val="0"/>
          <w:bCs w:val="0"/>
        </w:rPr>
        <w:t>Heilig</w:t>
      </w:r>
      <w:proofErr w:type="gramEnd"/>
      <w:r w:rsidRPr="00945E66">
        <w:rPr>
          <w:rStyle w:val="Fett"/>
          <w:rFonts w:ascii="Calibri" w:hAnsi="Calibri" w:cs="Calibri"/>
          <w:b w:val="0"/>
          <w:bCs w:val="0"/>
        </w:rPr>
        <w:t xml:space="preserve"> Kreuz Kirche, wird Tatort eines weiteren Headliners des Festivals sein. Hier spielte eine der angesagtesten Bands, das norwegisch-schwedische Trio </w:t>
      </w:r>
      <w:proofErr w:type="spellStart"/>
      <w:r w:rsidRPr="00945E66">
        <w:rPr>
          <w:rStyle w:val="Fett"/>
          <w:rFonts w:ascii="Calibri" w:hAnsi="Calibri" w:cs="Calibri"/>
          <w:b w:val="0"/>
          <w:bCs w:val="0"/>
        </w:rPr>
        <w:t>Rymden</w:t>
      </w:r>
      <w:proofErr w:type="spellEnd"/>
      <w:r w:rsidRPr="00945E66">
        <w:rPr>
          <w:rStyle w:val="Fett"/>
          <w:rFonts w:ascii="Calibri" w:hAnsi="Calibri" w:cs="Calibri"/>
          <w:b w:val="0"/>
          <w:bCs w:val="0"/>
        </w:rPr>
        <w:t xml:space="preserve"> mit den Legenden des </w:t>
      </w:r>
      <w:proofErr w:type="spellStart"/>
      <w:r w:rsidRPr="00945E66">
        <w:rPr>
          <w:rStyle w:val="Fett"/>
          <w:rFonts w:ascii="Calibri" w:hAnsi="Calibri" w:cs="Calibri"/>
          <w:b w:val="0"/>
          <w:bCs w:val="0"/>
        </w:rPr>
        <w:t>skandinawischen</w:t>
      </w:r>
      <w:proofErr w:type="spellEnd"/>
      <w:r w:rsidRPr="00945E66">
        <w:rPr>
          <w:rStyle w:val="Fett"/>
          <w:rFonts w:ascii="Calibri" w:hAnsi="Calibri" w:cs="Calibri"/>
          <w:b w:val="0"/>
          <w:bCs w:val="0"/>
        </w:rPr>
        <w:t xml:space="preserve"> Jazz Bugge Wesseltoft, Dan </w:t>
      </w:r>
      <w:proofErr w:type="spellStart"/>
      <w:r w:rsidRPr="00945E66">
        <w:rPr>
          <w:rStyle w:val="Fett"/>
          <w:rFonts w:ascii="Calibri" w:hAnsi="Calibri" w:cs="Calibri"/>
          <w:b w:val="0"/>
          <w:bCs w:val="0"/>
        </w:rPr>
        <w:t>Berglund</w:t>
      </w:r>
      <w:proofErr w:type="spellEnd"/>
      <w:r w:rsidRPr="00945E66">
        <w:rPr>
          <w:rStyle w:val="Fett"/>
          <w:rFonts w:ascii="Calibri" w:hAnsi="Calibri" w:cs="Calibri"/>
          <w:b w:val="0"/>
          <w:bCs w:val="0"/>
        </w:rPr>
        <w:t xml:space="preserve"> und Magnus </w:t>
      </w:r>
      <w:proofErr w:type="spellStart"/>
      <w:r w:rsidRPr="00945E66">
        <w:rPr>
          <w:rStyle w:val="Fett"/>
          <w:rFonts w:ascii="Calibri" w:hAnsi="Calibri" w:cs="Calibri"/>
          <w:b w:val="0"/>
          <w:bCs w:val="0"/>
        </w:rPr>
        <w:t>Öström</w:t>
      </w:r>
      <w:proofErr w:type="spellEnd"/>
      <w:r w:rsidRPr="00945E66">
        <w:rPr>
          <w:rStyle w:val="Fett"/>
          <w:rFonts w:ascii="Calibri" w:hAnsi="Calibri" w:cs="Calibri"/>
          <w:b w:val="0"/>
          <w:bCs w:val="0"/>
        </w:rPr>
        <w:t xml:space="preserve">. Der </w:t>
      </w:r>
      <w:proofErr w:type="spellStart"/>
      <w:r w:rsidRPr="00945E66">
        <w:rPr>
          <w:rStyle w:val="Fett"/>
          <w:rFonts w:ascii="Calibri" w:hAnsi="Calibri" w:cs="Calibri"/>
          <w:b w:val="0"/>
          <w:bCs w:val="0"/>
        </w:rPr>
        <w:t>stadt.bau.raum</w:t>
      </w:r>
      <w:proofErr w:type="spellEnd"/>
      <w:r w:rsidRPr="00945E66">
        <w:rPr>
          <w:rStyle w:val="Fett"/>
          <w:rFonts w:ascii="Calibri" w:hAnsi="Calibri" w:cs="Calibri"/>
          <w:b w:val="0"/>
          <w:bCs w:val="0"/>
        </w:rPr>
        <w:t xml:space="preserve">, ein wahres Kleinod der Industriekultur und Spielort des Auftaktkonzerts mit einem noch jungen österreichisch-tschechischen </w:t>
      </w:r>
      <w:proofErr w:type="spellStart"/>
      <w:r w:rsidRPr="00945E66">
        <w:rPr>
          <w:rStyle w:val="Fett"/>
          <w:rFonts w:ascii="Calibri" w:hAnsi="Calibri" w:cs="Calibri"/>
          <w:b w:val="0"/>
          <w:bCs w:val="0"/>
        </w:rPr>
        <w:t>Quartet</w:t>
      </w:r>
      <w:proofErr w:type="spellEnd"/>
      <w:r w:rsidRPr="00945E66">
        <w:rPr>
          <w:rStyle w:val="Fett"/>
          <w:rFonts w:ascii="Calibri" w:hAnsi="Calibri" w:cs="Calibri"/>
          <w:b w:val="0"/>
          <w:bCs w:val="0"/>
        </w:rPr>
        <w:t xml:space="preserve">, dass wie kaum ein zweites den jungen, frischen europäischen Jazz </w:t>
      </w:r>
      <w:proofErr w:type="spellStart"/>
      <w:r w:rsidRPr="00945E66">
        <w:rPr>
          <w:rStyle w:val="Fett"/>
          <w:rFonts w:ascii="Calibri" w:hAnsi="Calibri" w:cs="Calibri"/>
          <w:b w:val="0"/>
          <w:bCs w:val="0"/>
        </w:rPr>
        <w:t>celebriert</w:t>
      </w:r>
      <w:proofErr w:type="spellEnd"/>
      <w:r w:rsidRPr="00945E66">
        <w:rPr>
          <w:rStyle w:val="Fett"/>
          <w:rFonts w:ascii="Calibri" w:hAnsi="Calibri" w:cs="Calibri"/>
          <w:b w:val="0"/>
          <w:bCs w:val="0"/>
        </w:rPr>
        <w:t xml:space="preserve">. Auf einem Bauernhof, der die idyllischen, ländlichen Facetten des Ruhrgebiets vor Augen führt, macht eine </w:t>
      </w:r>
      <w:proofErr w:type="spellStart"/>
      <w:r w:rsidRPr="00945E66">
        <w:rPr>
          <w:rStyle w:val="Fett"/>
          <w:rFonts w:ascii="Calibri" w:hAnsi="Calibri" w:cs="Calibri"/>
          <w:b w:val="0"/>
          <w:bCs w:val="0"/>
        </w:rPr>
        <w:t>Balkanfusionjazzrock</w:t>
      </w:r>
      <w:proofErr w:type="spellEnd"/>
      <w:r w:rsidRPr="00945E66">
        <w:rPr>
          <w:rStyle w:val="Fett"/>
          <w:rFonts w:ascii="Calibri" w:hAnsi="Calibri" w:cs="Calibri"/>
          <w:b w:val="0"/>
          <w:bCs w:val="0"/>
        </w:rPr>
        <w:t xml:space="preserve">-Truppe mit einem ukrainischen Trompeter gemeinsame Sache. Hier spielt die 8-köpfige Roman </w:t>
      </w:r>
      <w:proofErr w:type="spellStart"/>
      <w:r w:rsidRPr="00945E66">
        <w:rPr>
          <w:rStyle w:val="Fett"/>
          <w:rFonts w:ascii="Calibri" w:hAnsi="Calibri" w:cs="Calibri"/>
          <w:b w:val="0"/>
          <w:bCs w:val="0"/>
        </w:rPr>
        <w:t>Babik</w:t>
      </w:r>
      <w:proofErr w:type="spellEnd"/>
      <w:r w:rsidRPr="00945E66">
        <w:rPr>
          <w:rStyle w:val="Fett"/>
          <w:rFonts w:ascii="Calibri" w:hAnsi="Calibri" w:cs="Calibri"/>
          <w:b w:val="0"/>
          <w:bCs w:val="0"/>
        </w:rPr>
        <w:t xml:space="preserve"> Urban Wedding Band.</w:t>
      </w:r>
    </w:p>
    <w:p w14:paraId="51D2C3D6" w14:textId="77777777" w:rsidR="00945E66" w:rsidRPr="00945E66" w:rsidRDefault="00945E66" w:rsidP="00945E66">
      <w:pPr>
        <w:pStyle w:val="StandardWeb"/>
        <w:rPr>
          <w:rStyle w:val="Fett"/>
          <w:rFonts w:ascii="Calibri" w:hAnsi="Calibri" w:cs="Calibri"/>
          <w:b w:val="0"/>
          <w:bCs w:val="0"/>
        </w:rPr>
      </w:pPr>
      <w:r w:rsidRPr="00945E66">
        <w:rPr>
          <w:rStyle w:val="Fett"/>
          <w:rFonts w:ascii="Calibri" w:hAnsi="Calibri" w:cs="Calibri"/>
          <w:b w:val="0"/>
          <w:bCs w:val="0"/>
        </w:rPr>
        <w:t xml:space="preserve">Ausdrücklich ist dieses Festival nicht als Selbstzweck gedacht, sondern soll die Region beleben und für dessen Gepräge Geist und Sinne öffnen. „Neue Klänge an Identität stiftenden Orten können den Blick auf das Gewohnte weiten und Anstoß für innovative und kreative Prozesse sein“ – so formuliert es Klaus Widmann, der bisherigen Leiter des Alto </w:t>
      </w:r>
      <w:proofErr w:type="spellStart"/>
      <w:r w:rsidRPr="00945E66">
        <w:rPr>
          <w:rStyle w:val="Fett"/>
          <w:rFonts w:ascii="Calibri" w:hAnsi="Calibri" w:cs="Calibri"/>
          <w:b w:val="0"/>
          <w:bCs w:val="0"/>
        </w:rPr>
        <w:t>Adige</w:t>
      </w:r>
      <w:proofErr w:type="spellEnd"/>
      <w:r w:rsidRPr="00945E66">
        <w:rPr>
          <w:rStyle w:val="Fett"/>
          <w:rFonts w:ascii="Calibri" w:hAnsi="Calibri" w:cs="Calibri"/>
          <w:b w:val="0"/>
          <w:bCs w:val="0"/>
        </w:rPr>
        <w:t xml:space="preserve"> Festivals, der dem New Colours Festival ein Grußwort gewidmet hat und den man als „Pionier“ dieser heutigen, ganzheitlichen Festival-Idee bezeichnen darf.</w:t>
      </w:r>
    </w:p>
    <w:p w14:paraId="4C3473D4" w14:textId="77777777" w:rsidR="00945E66" w:rsidRDefault="00945E66" w:rsidP="00945E66">
      <w:pPr>
        <w:pStyle w:val="StandardWeb"/>
        <w:rPr>
          <w:rStyle w:val="Fett"/>
          <w:rFonts w:ascii="Calibri" w:hAnsi="Calibri" w:cs="Calibri"/>
          <w:b w:val="0"/>
          <w:bCs w:val="0"/>
        </w:rPr>
      </w:pPr>
      <w:r w:rsidRPr="00945E66">
        <w:rPr>
          <w:rStyle w:val="Fett"/>
          <w:rFonts w:ascii="Calibri" w:hAnsi="Calibri" w:cs="Calibri"/>
          <w:b w:val="0"/>
          <w:bCs w:val="0"/>
        </w:rPr>
        <w:t>Gelsenkirchen braucht solche Kulturangebote mit Strahlkraft nach außen, die das kulturellen Potential in den Fokus des öffentlichen Interesses rückt und zeigt, dass das schlechte Image der Stadt unberechtigt ist. Ein Beitrag zum Stadtmarketing und zur Stadtentwicklung im besten Sinne.</w:t>
      </w:r>
    </w:p>
    <w:p w14:paraId="0756C931" w14:textId="68176B78" w:rsidR="00B2394A" w:rsidRPr="00945E66" w:rsidRDefault="00B2394A" w:rsidP="00945E66">
      <w:pPr>
        <w:pStyle w:val="StandardWeb"/>
        <w:jc w:val="center"/>
        <w:rPr>
          <w:rFonts w:ascii="Calibri" w:hAnsi="Calibri" w:cs="Calibri"/>
        </w:rPr>
      </w:pPr>
      <w:r w:rsidRPr="00945E66">
        <w:rPr>
          <w:rStyle w:val="Fett"/>
          <w:rFonts w:ascii="Calibri" w:hAnsi="Calibri" w:cs="Calibri"/>
        </w:rPr>
        <w:t>Mobilitätskonzept</w:t>
      </w:r>
    </w:p>
    <w:p w14:paraId="27712482" w14:textId="401CF9B8" w:rsidR="00B2394A" w:rsidRPr="00FD2A96" w:rsidRDefault="00B2394A" w:rsidP="00B2394A">
      <w:pPr>
        <w:pStyle w:val="StandardWeb"/>
        <w:rPr>
          <w:rFonts w:ascii="Calibri" w:hAnsi="Calibri" w:cs="Calibri"/>
        </w:rPr>
      </w:pPr>
      <w:r w:rsidRPr="00FD2A96">
        <w:rPr>
          <w:rFonts w:ascii="Calibri" w:hAnsi="Calibri" w:cs="Calibri"/>
        </w:rPr>
        <w:t>Wer aktiv das Klima schützen möchte oder einfach nur beim Konzertgenuss einen guten Wein genießen möchte</w:t>
      </w:r>
      <w:r w:rsidR="00CD7269" w:rsidRPr="00FD2A96">
        <w:rPr>
          <w:rFonts w:ascii="Calibri" w:hAnsi="Calibri" w:cs="Calibri"/>
        </w:rPr>
        <w:t xml:space="preserve">, </w:t>
      </w:r>
      <w:r w:rsidRPr="00FD2A96">
        <w:rPr>
          <w:rFonts w:ascii="Calibri" w:hAnsi="Calibri" w:cs="Calibri"/>
        </w:rPr>
        <w:t xml:space="preserve">der kann </w:t>
      </w:r>
      <w:r w:rsidR="00CD7269" w:rsidRPr="00FD2A96">
        <w:rPr>
          <w:rFonts w:ascii="Calibri" w:hAnsi="Calibri" w:cs="Calibri"/>
        </w:rPr>
        <w:t xml:space="preserve">als online-Ticketkäufer </w:t>
      </w:r>
      <w:r w:rsidRPr="00FD2A96">
        <w:rPr>
          <w:rFonts w:ascii="Calibri" w:hAnsi="Calibri" w:cs="Calibri"/>
        </w:rPr>
        <w:t>seinen fahrbaren Untersatz zuhause lassen und sich über die Mitfahrzentrale eine</w:t>
      </w:r>
      <w:r w:rsidR="00CD7269" w:rsidRPr="00FD2A96">
        <w:rPr>
          <w:rFonts w:ascii="Calibri" w:hAnsi="Calibri" w:cs="Calibri"/>
        </w:rPr>
        <w:t xml:space="preserve"> Mitfahrgelegenheit s</w:t>
      </w:r>
      <w:r w:rsidRPr="00FD2A96">
        <w:rPr>
          <w:rFonts w:ascii="Calibri" w:hAnsi="Calibri" w:cs="Calibri"/>
        </w:rPr>
        <w:t xml:space="preserve">uchen. Sucher und Bieter geben lediglich Ihre PLZ und ihren Stadtteil an. Bei Interesse sendet das System eine E-Mail an den jeweiligen Interessenten. </w:t>
      </w:r>
    </w:p>
    <w:p w14:paraId="3A92628C" w14:textId="77777777" w:rsidR="00B2394A" w:rsidRPr="00FD2A96" w:rsidRDefault="00B2394A" w:rsidP="00B2394A">
      <w:pPr>
        <w:pStyle w:val="StandardWeb"/>
        <w:rPr>
          <w:rFonts w:ascii="Calibri" w:hAnsi="Calibri" w:cs="Calibri"/>
        </w:rPr>
      </w:pPr>
      <w:r w:rsidRPr="00FD2A96">
        <w:rPr>
          <w:rFonts w:ascii="Calibri" w:hAnsi="Calibri" w:cs="Calibri"/>
        </w:rPr>
        <w:t xml:space="preserve">Ebenso bietet das New Colours Festival gemeinsam mit dem Verkehrsverbund Rhein Ruhr preisgünstige Kombitickets (2 €/Tag) an, mit denen aus ganz Nordrhein-Westfalen mit öffentlichen Verkehrsmitteln angereist werden kann. </w:t>
      </w:r>
    </w:p>
    <w:p w14:paraId="4C9620F7" w14:textId="2CC6A291" w:rsidR="00B2394A" w:rsidRPr="00FD2A96" w:rsidRDefault="00945E66" w:rsidP="00945E66">
      <w:pPr>
        <w:pStyle w:val="StandardWeb"/>
        <w:rPr>
          <w:rStyle w:val="Hervorhebung"/>
          <w:rFonts w:ascii="Calibri" w:hAnsi="Calibri" w:cs="Calibri"/>
          <w:i w:val="0"/>
        </w:rPr>
      </w:pPr>
      <w:r w:rsidRPr="00945E66">
        <w:rPr>
          <w:rFonts w:ascii="Calibri" w:hAnsi="Calibri" w:cs="Calibri"/>
        </w:rPr>
        <w:t>Mehr Infos und Tickets unter www.newcolours-festival.de oder an allen bekannten Vorverkaufsstellen.</w:t>
      </w:r>
      <w:r w:rsidR="00B2394A" w:rsidRPr="00FD2A96">
        <w:rPr>
          <w:rFonts w:ascii="Calibri" w:hAnsi="Calibri" w:cs="Calibri"/>
        </w:rPr>
        <w:t> </w:t>
      </w:r>
    </w:p>
    <w:sectPr w:rsidR="00B2394A" w:rsidRPr="00FD2A9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17160"/>
    <w:rsid w:val="00026708"/>
    <w:rsid w:val="000279B9"/>
    <w:rsid w:val="00097938"/>
    <w:rsid w:val="000D2029"/>
    <w:rsid w:val="000E1381"/>
    <w:rsid w:val="000F40A6"/>
    <w:rsid w:val="00113E02"/>
    <w:rsid w:val="00114329"/>
    <w:rsid w:val="00114927"/>
    <w:rsid w:val="001270DA"/>
    <w:rsid w:val="001644FF"/>
    <w:rsid w:val="001C06DD"/>
    <w:rsid w:val="001C539F"/>
    <w:rsid w:val="001D35ED"/>
    <w:rsid w:val="001E580A"/>
    <w:rsid w:val="001E5A4D"/>
    <w:rsid w:val="001F0883"/>
    <w:rsid w:val="00233BD9"/>
    <w:rsid w:val="00244226"/>
    <w:rsid w:val="00260B20"/>
    <w:rsid w:val="002625E0"/>
    <w:rsid w:val="00272BCE"/>
    <w:rsid w:val="0029523E"/>
    <w:rsid w:val="002D1683"/>
    <w:rsid w:val="002F34A6"/>
    <w:rsid w:val="0030782E"/>
    <w:rsid w:val="00310FF5"/>
    <w:rsid w:val="003372DB"/>
    <w:rsid w:val="00340DBD"/>
    <w:rsid w:val="0034779B"/>
    <w:rsid w:val="003646C0"/>
    <w:rsid w:val="003A255A"/>
    <w:rsid w:val="003A467C"/>
    <w:rsid w:val="003B3906"/>
    <w:rsid w:val="003B39AE"/>
    <w:rsid w:val="003C7556"/>
    <w:rsid w:val="003E5B23"/>
    <w:rsid w:val="003E7D9F"/>
    <w:rsid w:val="00401037"/>
    <w:rsid w:val="00404F50"/>
    <w:rsid w:val="00406478"/>
    <w:rsid w:val="004076C1"/>
    <w:rsid w:val="00415574"/>
    <w:rsid w:val="00424A15"/>
    <w:rsid w:val="00450822"/>
    <w:rsid w:val="00472720"/>
    <w:rsid w:val="00483A04"/>
    <w:rsid w:val="004A7A11"/>
    <w:rsid w:val="004B4361"/>
    <w:rsid w:val="004D34FD"/>
    <w:rsid w:val="004F2AE8"/>
    <w:rsid w:val="005271BB"/>
    <w:rsid w:val="0053568A"/>
    <w:rsid w:val="00537D74"/>
    <w:rsid w:val="00545979"/>
    <w:rsid w:val="00546A0D"/>
    <w:rsid w:val="00547C53"/>
    <w:rsid w:val="0056780F"/>
    <w:rsid w:val="00574211"/>
    <w:rsid w:val="005831A8"/>
    <w:rsid w:val="005956DA"/>
    <w:rsid w:val="005B5743"/>
    <w:rsid w:val="005B7103"/>
    <w:rsid w:val="005E3347"/>
    <w:rsid w:val="005E6F65"/>
    <w:rsid w:val="00611AC2"/>
    <w:rsid w:val="00637193"/>
    <w:rsid w:val="00647A1B"/>
    <w:rsid w:val="0066677E"/>
    <w:rsid w:val="006909F1"/>
    <w:rsid w:val="006B10B5"/>
    <w:rsid w:val="006C2B66"/>
    <w:rsid w:val="006D0C3E"/>
    <w:rsid w:val="006E2AE5"/>
    <w:rsid w:val="006F7FD5"/>
    <w:rsid w:val="00771105"/>
    <w:rsid w:val="007729FE"/>
    <w:rsid w:val="007A5F05"/>
    <w:rsid w:val="007D495B"/>
    <w:rsid w:val="007F0A4F"/>
    <w:rsid w:val="008B493F"/>
    <w:rsid w:val="008C22C4"/>
    <w:rsid w:val="008C7FC4"/>
    <w:rsid w:val="008E48D0"/>
    <w:rsid w:val="008E5699"/>
    <w:rsid w:val="008F0B42"/>
    <w:rsid w:val="008F4726"/>
    <w:rsid w:val="00924E93"/>
    <w:rsid w:val="00936A78"/>
    <w:rsid w:val="00944860"/>
    <w:rsid w:val="00945E66"/>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AF0C11"/>
    <w:rsid w:val="00AF1197"/>
    <w:rsid w:val="00B2394A"/>
    <w:rsid w:val="00B410DD"/>
    <w:rsid w:val="00B425BA"/>
    <w:rsid w:val="00B560B2"/>
    <w:rsid w:val="00B82343"/>
    <w:rsid w:val="00BA0A31"/>
    <w:rsid w:val="00BA268E"/>
    <w:rsid w:val="00BB544D"/>
    <w:rsid w:val="00BC5F4D"/>
    <w:rsid w:val="00BF6050"/>
    <w:rsid w:val="00C05229"/>
    <w:rsid w:val="00C63383"/>
    <w:rsid w:val="00C655C8"/>
    <w:rsid w:val="00C839F0"/>
    <w:rsid w:val="00CD7269"/>
    <w:rsid w:val="00CF1751"/>
    <w:rsid w:val="00D10848"/>
    <w:rsid w:val="00D4011F"/>
    <w:rsid w:val="00D63311"/>
    <w:rsid w:val="00D943E5"/>
    <w:rsid w:val="00DA1BED"/>
    <w:rsid w:val="00DF618B"/>
    <w:rsid w:val="00E01E0A"/>
    <w:rsid w:val="00E10841"/>
    <w:rsid w:val="00E17570"/>
    <w:rsid w:val="00E723B9"/>
    <w:rsid w:val="00E8034A"/>
    <w:rsid w:val="00E9153B"/>
    <w:rsid w:val="00EB3652"/>
    <w:rsid w:val="00F16C06"/>
    <w:rsid w:val="00F37ECF"/>
    <w:rsid w:val="00F67128"/>
    <w:rsid w:val="00FD2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FD2A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 w:type="character" w:customStyle="1" w:styleId="berschrift5Zchn">
    <w:name w:val="Überschrift 5 Zchn"/>
    <w:basedOn w:val="Absatz-Standardschriftart"/>
    <w:link w:val="berschrift5"/>
    <w:uiPriority w:val="9"/>
    <w:semiHidden/>
    <w:rsid w:val="00FD2A9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89013207">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23576705">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8175236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967467308">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640652273">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1995524797">
      <w:bodyDiv w:val="1"/>
      <w:marLeft w:val="0"/>
      <w:marRight w:val="0"/>
      <w:marTop w:val="0"/>
      <w:marBottom w:val="0"/>
      <w:divBdr>
        <w:top w:val="none" w:sz="0" w:space="0" w:color="auto"/>
        <w:left w:val="none" w:sz="0" w:space="0" w:color="auto"/>
        <w:bottom w:val="none" w:sz="0" w:space="0" w:color="auto"/>
        <w:right w:val="none" w:sz="0" w:space="0" w:color="auto"/>
      </w:divBdr>
      <w:divsChild>
        <w:div w:id="755133418">
          <w:marLeft w:val="0"/>
          <w:marRight w:val="0"/>
          <w:marTop w:val="0"/>
          <w:marBottom w:val="0"/>
          <w:divBdr>
            <w:top w:val="none" w:sz="0" w:space="0" w:color="auto"/>
            <w:left w:val="none" w:sz="0" w:space="0" w:color="auto"/>
            <w:bottom w:val="none" w:sz="0" w:space="0" w:color="auto"/>
            <w:right w:val="none" w:sz="0" w:space="0" w:color="auto"/>
          </w:divBdr>
          <w:divsChild>
            <w:div w:id="1601327247">
              <w:marLeft w:val="0"/>
              <w:marRight w:val="0"/>
              <w:marTop w:val="0"/>
              <w:marBottom w:val="0"/>
              <w:divBdr>
                <w:top w:val="none" w:sz="0" w:space="0" w:color="auto"/>
                <w:left w:val="none" w:sz="0" w:space="0" w:color="auto"/>
                <w:bottom w:val="none" w:sz="0" w:space="0" w:color="auto"/>
                <w:right w:val="none" w:sz="0" w:space="0" w:color="auto"/>
              </w:divBdr>
            </w:div>
          </w:divsChild>
        </w:div>
        <w:div w:id="104473082">
          <w:marLeft w:val="0"/>
          <w:marRight w:val="0"/>
          <w:marTop w:val="0"/>
          <w:marBottom w:val="0"/>
          <w:divBdr>
            <w:top w:val="none" w:sz="0" w:space="0" w:color="auto"/>
            <w:left w:val="none" w:sz="0" w:space="0" w:color="auto"/>
            <w:bottom w:val="none" w:sz="0" w:space="0" w:color="auto"/>
            <w:right w:val="none" w:sz="0" w:space="0" w:color="auto"/>
          </w:divBdr>
        </w:div>
      </w:divsChild>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4</cp:revision>
  <cp:lastPrinted>2022-08-22T12:41:00Z</cp:lastPrinted>
  <dcterms:created xsi:type="dcterms:W3CDTF">2022-08-22T12:40:00Z</dcterms:created>
  <dcterms:modified xsi:type="dcterms:W3CDTF">2022-08-23T16:29:00Z</dcterms:modified>
</cp:coreProperties>
</file>