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C32B" w14:textId="77777777" w:rsidR="001D4FF7" w:rsidRPr="001D4FF7" w:rsidRDefault="001D4FF7" w:rsidP="001D4FF7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1D4FF7">
        <w:rPr>
          <w:rFonts w:ascii="Calibri" w:hAnsi="Calibri" w:cs="Calibri"/>
          <w:b/>
          <w:bCs/>
          <w:sz w:val="44"/>
          <w:szCs w:val="44"/>
        </w:rPr>
        <w:t>NEUES HÖREN. NEUE PERSPEKTIVEN.</w:t>
      </w:r>
    </w:p>
    <w:p w14:paraId="5B69193E" w14:textId="77777777" w:rsidR="001D4FF7" w:rsidRPr="001D4FF7" w:rsidRDefault="001D4FF7" w:rsidP="001D4FF7">
      <w:pPr>
        <w:jc w:val="center"/>
        <w:rPr>
          <w:rFonts w:ascii="Calibri" w:hAnsi="Calibri" w:cs="Calibri"/>
          <w:b/>
          <w:bCs/>
        </w:rPr>
      </w:pPr>
      <w:r w:rsidRPr="001D4FF7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60656148" wp14:editId="2C51F959">
            <wp:extent cx="3036627" cy="1298399"/>
            <wp:effectExtent l="0" t="0" r="0" b="0"/>
            <wp:docPr id="616884450" name="Grafik 1" descr="Ein Bild, das Text, Schrift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84450" name="Grafik 1" descr="Ein Bild, das Text, Schrift, Grafiken, Grafikdesign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38" cy="130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6D8F9" w14:textId="77777777" w:rsidR="001D4FF7" w:rsidRPr="001D4FF7" w:rsidRDefault="001D4FF7" w:rsidP="001D4FF7">
      <w:pPr>
        <w:jc w:val="center"/>
        <w:rPr>
          <w:rFonts w:ascii="Calibri" w:hAnsi="Calibri" w:cs="Calibri"/>
          <w:sz w:val="52"/>
          <w:szCs w:val="52"/>
        </w:rPr>
      </w:pPr>
      <w:r w:rsidRPr="001D4FF7">
        <w:rPr>
          <w:rFonts w:ascii="Calibri" w:hAnsi="Calibri" w:cs="Calibri"/>
          <w:sz w:val="52"/>
          <w:szCs w:val="52"/>
        </w:rPr>
        <w:t>18.-21. September 2025</w:t>
      </w:r>
    </w:p>
    <w:p w14:paraId="02C81F10" w14:textId="77777777" w:rsidR="001D4FF7" w:rsidRDefault="001D4FF7" w:rsidP="001D4FF7">
      <w:pPr>
        <w:tabs>
          <w:tab w:val="left" w:pos="6551"/>
        </w:tabs>
        <w:spacing w:after="60"/>
        <w:jc w:val="both"/>
        <w:rPr>
          <w:rFonts w:ascii="Calibri" w:hAnsi="Calibri" w:cs="Calibri"/>
          <w:w w:val="97"/>
        </w:rPr>
      </w:pPr>
    </w:p>
    <w:p w14:paraId="1BBE8EF8" w14:textId="7B202C60" w:rsidR="001D4FF7" w:rsidRPr="001D4FF7" w:rsidRDefault="001D4FF7" w:rsidP="001D4FF7">
      <w:pPr>
        <w:tabs>
          <w:tab w:val="left" w:pos="6551"/>
        </w:tabs>
        <w:spacing w:after="120"/>
        <w:jc w:val="both"/>
        <w:rPr>
          <w:rFonts w:ascii="Calibri" w:hAnsi="Calibri" w:cs="Calibri"/>
          <w:w w:val="97"/>
        </w:rPr>
      </w:pPr>
      <w:r>
        <w:rPr>
          <w:rFonts w:ascii="Calibri" w:hAnsi="Calibri" w:cs="Calibri"/>
          <w:w w:val="97"/>
        </w:rPr>
        <w:t>Z</w:t>
      </w:r>
      <w:r w:rsidRPr="001D4FF7">
        <w:rPr>
          <w:rFonts w:ascii="Calibri" w:hAnsi="Calibri" w:cs="Calibri"/>
          <w:w w:val="97"/>
        </w:rPr>
        <w:t xml:space="preserve">um vierten Mal </w:t>
      </w:r>
      <w:r>
        <w:rPr>
          <w:rFonts w:ascii="Calibri" w:hAnsi="Calibri" w:cs="Calibri"/>
          <w:w w:val="97"/>
        </w:rPr>
        <w:t>findet das</w:t>
      </w:r>
      <w:r w:rsidRPr="001D4FF7">
        <w:rPr>
          <w:rFonts w:ascii="Calibri" w:hAnsi="Calibri" w:cs="Calibri"/>
          <w:w w:val="97"/>
        </w:rPr>
        <w:t xml:space="preserve"> New Colours Festival </w:t>
      </w:r>
      <w:r>
        <w:rPr>
          <w:rFonts w:ascii="Calibri" w:hAnsi="Calibri" w:cs="Calibri"/>
          <w:w w:val="97"/>
        </w:rPr>
        <w:t xml:space="preserve">statt </w:t>
      </w:r>
      <w:r w:rsidRPr="001D4FF7">
        <w:rPr>
          <w:rFonts w:ascii="Calibri" w:hAnsi="Calibri" w:cs="Calibri"/>
          <w:w w:val="97"/>
        </w:rPr>
        <w:t>und verwandelt Gelsenkirchen in einen Raum für musikalische Kunst und kulturelle Begegnung</w:t>
      </w:r>
      <w:r>
        <w:rPr>
          <w:rFonts w:ascii="Calibri" w:hAnsi="Calibri" w:cs="Calibri"/>
          <w:w w:val="97"/>
        </w:rPr>
        <w:t>.</w:t>
      </w:r>
    </w:p>
    <w:p w14:paraId="5D19A395" w14:textId="1C535D48" w:rsidR="001259BC" w:rsidRPr="001D4FF7" w:rsidRDefault="00CF0D1C" w:rsidP="001D4FF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1D4FF7">
        <w:rPr>
          <w:rFonts w:ascii="Calibri" w:hAnsi="Calibri" w:cs="Calibri"/>
          <w:b/>
          <w:bCs/>
          <w:sz w:val="28"/>
          <w:szCs w:val="28"/>
        </w:rPr>
        <w:t>B</w:t>
      </w:r>
      <w:r w:rsidR="00D115AB" w:rsidRPr="001D4FF7">
        <w:rPr>
          <w:rFonts w:ascii="Calibri" w:hAnsi="Calibri" w:cs="Calibri"/>
          <w:b/>
          <w:bCs/>
          <w:sz w:val="28"/>
          <w:szCs w:val="28"/>
        </w:rPr>
        <w:t>E</w:t>
      </w:r>
      <w:r w:rsidRPr="001D4FF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115AB" w:rsidRPr="001D4FF7">
        <w:rPr>
          <w:rFonts w:ascii="Calibri" w:hAnsi="Calibri" w:cs="Calibri"/>
          <w:b/>
          <w:bCs/>
          <w:sz w:val="28"/>
          <w:szCs w:val="28"/>
        </w:rPr>
        <w:t>THERE</w:t>
      </w:r>
      <w:r w:rsidRPr="001D4FF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115AB" w:rsidRPr="001D4FF7">
        <w:rPr>
          <w:rFonts w:ascii="Calibri" w:hAnsi="Calibri" w:cs="Calibri"/>
          <w:b/>
          <w:bCs/>
          <w:sz w:val="28"/>
          <w:szCs w:val="28"/>
        </w:rPr>
        <w:t>OR</w:t>
      </w:r>
      <w:r w:rsidRPr="001D4FF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115AB" w:rsidRPr="001D4FF7">
        <w:rPr>
          <w:rFonts w:ascii="Calibri" w:hAnsi="Calibri" w:cs="Calibri"/>
          <w:b/>
          <w:bCs/>
          <w:sz w:val="28"/>
          <w:szCs w:val="28"/>
        </w:rPr>
        <w:t>BE</w:t>
      </w:r>
      <w:r w:rsidRPr="001D4FF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115AB" w:rsidRPr="001D4FF7">
        <w:rPr>
          <w:rFonts w:ascii="Calibri" w:hAnsi="Calibri" w:cs="Calibri"/>
          <w:b/>
          <w:bCs/>
          <w:sz w:val="28"/>
          <w:szCs w:val="28"/>
        </w:rPr>
        <w:t>SQUARE</w:t>
      </w:r>
    </w:p>
    <w:p w14:paraId="36A3C375" w14:textId="1BF5DBDE" w:rsidR="00D3227F" w:rsidRPr="001D4FF7" w:rsidRDefault="001D4FF7" w:rsidP="001D4FF7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</w:t>
      </w:r>
      <w:r w:rsidR="00CF0D1C" w:rsidRPr="001D4FF7">
        <w:rPr>
          <w:rFonts w:ascii="Calibri" w:hAnsi="Calibri" w:cs="Calibri"/>
        </w:rPr>
        <w:t xml:space="preserve"> </w:t>
      </w:r>
      <w:r w:rsidR="00D115AB" w:rsidRPr="001D4FF7">
        <w:rPr>
          <w:rFonts w:ascii="Calibri" w:hAnsi="Calibri" w:cs="Calibri"/>
        </w:rPr>
        <w:t>NCF-</w:t>
      </w:r>
      <w:r w:rsidR="00CF0D1C" w:rsidRPr="001D4FF7">
        <w:rPr>
          <w:rFonts w:ascii="Calibri" w:hAnsi="Calibri" w:cs="Calibri"/>
        </w:rPr>
        <w:t xml:space="preserve">Samstag steht </w:t>
      </w:r>
      <w:r w:rsidR="00D115AB" w:rsidRPr="001D4FF7">
        <w:rPr>
          <w:rFonts w:ascii="Calibri" w:hAnsi="Calibri" w:cs="Calibri"/>
        </w:rPr>
        <w:t xml:space="preserve">ganz </w:t>
      </w:r>
      <w:r w:rsidR="00CF0D1C" w:rsidRPr="001D4FF7">
        <w:rPr>
          <w:rFonts w:ascii="Calibri" w:hAnsi="Calibri" w:cs="Calibri"/>
        </w:rPr>
        <w:t>im Zeichen des</w:t>
      </w:r>
      <w:r>
        <w:rPr>
          <w:rFonts w:ascii="Calibri" w:hAnsi="Calibri" w:cs="Calibri"/>
        </w:rPr>
        <w:t>jenig</w:t>
      </w:r>
      <w:r w:rsidR="00D115AB" w:rsidRPr="001D4FF7">
        <w:rPr>
          <w:rFonts w:ascii="Calibri" w:hAnsi="Calibri" w:cs="Calibri"/>
        </w:rPr>
        <w:t>en</w:t>
      </w:r>
      <w:r w:rsidR="00CF0D1C" w:rsidRPr="001D4FF7">
        <w:rPr>
          <w:rFonts w:ascii="Calibri" w:hAnsi="Calibri" w:cs="Calibri"/>
        </w:rPr>
        <w:t xml:space="preserve"> Jazz, </w:t>
      </w:r>
      <w:r w:rsidR="00D115AB" w:rsidRPr="001D4FF7">
        <w:rPr>
          <w:rFonts w:ascii="Calibri" w:hAnsi="Calibri" w:cs="Calibri"/>
        </w:rPr>
        <w:t xml:space="preserve">der </w:t>
      </w:r>
      <w:r w:rsidR="00CF0D1C" w:rsidRPr="001D4FF7">
        <w:rPr>
          <w:rFonts w:ascii="Calibri" w:hAnsi="Calibri" w:cs="Calibri"/>
        </w:rPr>
        <w:t xml:space="preserve">ungeachtet von </w:t>
      </w:r>
      <w:r w:rsidR="00D115AB" w:rsidRPr="001D4FF7">
        <w:rPr>
          <w:rFonts w:ascii="Calibri" w:hAnsi="Calibri" w:cs="Calibri"/>
        </w:rPr>
        <w:t>G</w:t>
      </w:r>
      <w:r w:rsidR="00CF0D1C" w:rsidRPr="001D4FF7">
        <w:rPr>
          <w:rFonts w:ascii="Calibri" w:hAnsi="Calibri" w:cs="Calibri"/>
        </w:rPr>
        <w:t xml:space="preserve">enregrenzen </w:t>
      </w:r>
      <w:r>
        <w:rPr>
          <w:rFonts w:ascii="Calibri" w:hAnsi="Calibri" w:cs="Calibri"/>
        </w:rPr>
        <w:t>die Integration anderer</w:t>
      </w:r>
      <w:r w:rsidR="00CF0D1C" w:rsidRPr="001D4FF7">
        <w:rPr>
          <w:rFonts w:ascii="Calibri" w:hAnsi="Calibri" w:cs="Calibri"/>
        </w:rPr>
        <w:t xml:space="preserve"> Musik</w:t>
      </w:r>
      <w:r>
        <w:rPr>
          <w:rFonts w:ascii="Calibri" w:hAnsi="Calibri" w:cs="Calibri"/>
        </w:rPr>
        <w:t>kulturen</w:t>
      </w:r>
      <w:r w:rsidR="00CF0D1C" w:rsidRPr="001D4F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betreibt</w:t>
      </w:r>
      <w:r w:rsidR="00CF0D1C" w:rsidRPr="001D4FF7">
        <w:rPr>
          <w:rFonts w:ascii="Calibri" w:hAnsi="Calibri" w:cs="Calibri"/>
        </w:rPr>
        <w:t xml:space="preserve">. Hip-Hop, Urban Beats, Techno und Grooves </w:t>
      </w:r>
      <w:proofErr w:type="spellStart"/>
      <w:r w:rsidR="00CF0D1C" w:rsidRPr="001D4FF7">
        <w:rPr>
          <w:rFonts w:ascii="Calibri" w:hAnsi="Calibri" w:cs="Calibri"/>
        </w:rPr>
        <w:t>demon</w:t>
      </w:r>
      <w:r>
        <w:rPr>
          <w:rFonts w:ascii="Calibri" w:hAnsi="Calibri" w:cs="Calibri"/>
        </w:rPr>
        <w:t>-</w:t>
      </w:r>
      <w:r w:rsidR="00CF0D1C" w:rsidRPr="001D4FF7">
        <w:rPr>
          <w:rFonts w:ascii="Calibri" w:hAnsi="Calibri" w:cs="Calibri"/>
        </w:rPr>
        <w:t>strieren</w:t>
      </w:r>
      <w:proofErr w:type="spellEnd"/>
      <w:r w:rsidR="00CF0D1C" w:rsidRPr="001D4FF7">
        <w:rPr>
          <w:rFonts w:ascii="Calibri" w:hAnsi="Calibri" w:cs="Calibri"/>
        </w:rPr>
        <w:t xml:space="preserve"> Offenheit und Flexibilität </w:t>
      </w:r>
      <w:r w:rsidR="00D115AB" w:rsidRPr="001D4FF7">
        <w:rPr>
          <w:rFonts w:ascii="Calibri" w:hAnsi="Calibri" w:cs="Calibri"/>
        </w:rPr>
        <w:t xml:space="preserve">des </w:t>
      </w:r>
      <w:r w:rsidR="00DA7396">
        <w:rPr>
          <w:rFonts w:ascii="Calibri" w:hAnsi="Calibri" w:cs="Calibri"/>
        </w:rPr>
        <w:t xml:space="preserve">aktuellen </w:t>
      </w:r>
      <w:r w:rsidR="00D115AB" w:rsidRPr="001D4FF7">
        <w:rPr>
          <w:rFonts w:ascii="Calibri" w:hAnsi="Calibri" w:cs="Calibri"/>
        </w:rPr>
        <w:t>Jazz</w:t>
      </w:r>
      <w:r w:rsidR="00CF0D1C" w:rsidRPr="001D4FF7">
        <w:rPr>
          <w:rFonts w:ascii="Calibri" w:hAnsi="Calibri" w:cs="Calibri"/>
        </w:rPr>
        <w:t xml:space="preserve">. Längst hat </w:t>
      </w:r>
      <w:r w:rsidR="00DA7396">
        <w:rPr>
          <w:rFonts w:ascii="Calibri" w:hAnsi="Calibri" w:cs="Calibri"/>
        </w:rPr>
        <w:t xml:space="preserve">der </w:t>
      </w:r>
      <w:r w:rsidR="00CF0D1C" w:rsidRPr="001D4FF7">
        <w:rPr>
          <w:rFonts w:ascii="Calibri" w:hAnsi="Calibri" w:cs="Calibri"/>
        </w:rPr>
        <w:t xml:space="preserve">Einzug in die Clubs </w:t>
      </w:r>
      <w:r w:rsidR="00D115AB" w:rsidRPr="001D4FF7">
        <w:rPr>
          <w:rFonts w:ascii="Calibri" w:hAnsi="Calibri" w:cs="Calibri"/>
        </w:rPr>
        <w:t>der</w:t>
      </w:r>
      <w:r w:rsidR="00CF0D1C" w:rsidRPr="001D4FF7">
        <w:rPr>
          <w:rFonts w:ascii="Calibri" w:hAnsi="Calibri" w:cs="Calibri"/>
        </w:rPr>
        <w:t xml:space="preserve"> </w:t>
      </w:r>
      <w:r w:rsidR="00D115AB" w:rsidRPr="001D4FF7">
        <w:rPr>
          <w:rFonts w:ascii="Calibri" w:hAnsi="Calibri" w:cs="Calibri"/>
        </w:rPr>
        <w:t>Metropolen gehalten</w:t>
      </w:r>
      <w:r w:rsidR="00DA7396">
        <w:rPr>
          <w:rFonts w:ascii="Calibri" w:hAnsi="Calibri" w:cs="Calibri"/>
        </w:rPr>
        <w:t xml:space="preserve"> und s</w:t>
      </w:r>
      <w:r w:rsidR="00CF0D1C" w:rsidRPr="001D4FF7">
        <w:rPr>
          <w:rFonts w:ascii="Calibri" w:hAnsi="Calibri" w:cs="Calibri"/>
        </w:rPr>
        <w:t>ich eine junge, lebendige Szene gebildet, die</w:t>
      </w:r>
      <w:r>
        <w:rPr>
          <w:rFonts w:ascii="Calibri" w:hAnsi="Calibri" w:cs="Calibri"/>
        </w:rPr>
        <w:t xml:space="preserve"> </w:t>
      </w:r>
      <w:r w:rsidR="00DA7396">
        <w:rPr>
          <w:rFonts w:ascii="Calibri" w:hAnsi="Calibri" w:cs="Calibri"/>
        </w:rPr>
        <w:t>statt</w:t>
      </w:r>
      <w:r w:rsidR="00CF0D1C" w:rsidRPr="001D4FF7">
        <w:rPr>
          <w:rFonts w:ascii="Calibri" w:hAnsi="Calibri" w:cs="Calibri"/>
        </w:rPr>
        <w:t xml:space="preserve"> der Oberflächlichkeit des Mainstream, die kreative Energie des Jazz sucht.</w:t>
      </w:r>
      <w:r w:rsidR="00D115AB" w:rsidRPr="001D4F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Das NCF präsentiert in diesem Jahr </w:t>
      </w:r>
      <w:r w:rsidR="00DA7396">
        <w:rPr>
          <w:rFonts w:ascii="Calibri" w:hAnsi="Calibri" w:cs="Calibri"/>
        </w:rPr>
        <w:t xml:space="preserve">vier </w:t>
      </w:r>
      <w:r>
        <w:rPr>
          <w:rFonts w:ascii="Calibri" w:hAnsi="Calibri" w:cs="Calibri"/>
        </w:rPr>
        <w:t xml:space="preserve">spannende Vertreter*innen </w:t>
      </w:r>
      <w:r w:rsidR="00D115AB" w:rsidRPr="001D4FF7">
        <w:rPr>
          <w:rFonts w:ascii="Calibri" w:hAnsi="Calibri" w:cs="Calibri"/>
        </w:rPr>
        <w:t>dieser neuen Strömungen</w:t>
      </w:r>
      <w:r w:rsidR="004A4DD8" w:rsidRPr="001D4FF7">
        <w:rPr>
          <w:rFonts w:ascii="Calibri" w:hAnsi="Calibri" w:cs="Calibri"/>
        </w:rPr>
        <w:t xml:space="preserve">. </w:t>
      </w:r>
    </w:p>
    <w:p w14:paraId="67FFD31E" w14:textId="07AA1976" w:rsidR="00D3227F" w:rsidRPr="00DA7396" w:rsidRDefault="00DA7396" w:rsidP="00DA7396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DA7396">
        <w:rPr>
          <w:rFonts w:ascii="Calibri" w:hAnsi="Calibri" w:cs="Calibri"/>
          <w:b/>
          <w:bCs/>
          <w:sz w:val="28"/>
          <w:szCs w:val="28"/>
        </w:rPr>
        <w:t>HANDMADE IN BERLIN!</w:t>
      </w:r>
    </w:p>
    <w:p w14:paraId="3711C424" w14:textId="23289F8E" w:rsidR="00005604" w:rsidRPr="001D4FF7" w:rsidRDefault="004A4DD8" w:rsidP="00005604">
      <w:pPr>
        <w:spacing w:after="120"/>
        <w:jc w:val="both"/>
        <w:rPr>
          <w:rFonts w:ascii="Calibri" w:hAnsi="Calibri" w:cs="Calibri"/>
        </w:rPr>
      </w:pPr>
      <w:r w:rsidRPr="001D4FF7">
        <w:rPr>
          <w:rFonts w:ascii="Calibri" w:hAnsi="Calibri" w:cs="Calibri"/>
        </w:rPr>
        <w:t>D</w:t>
      </w:r>
      <w:r w:rsidR="00CF0D1C" w:rsidRPr="001D4FF7">
        <w:rPr>
          <w:rFonts w:ascii="Calibri" w:hAnsi="Calibri" w:cs="Calibri"/>
        </w:rPr>
        <w:t xml:space="preserve">a </w:t>
      </w:r>
      <w:r w:rsidR="00DA7396">
        <w:rPr>
          <w:rFonts w:ascii="Calibri" w:hAnsi="Calibri" w:cs="Calibri"/>
        </w:rPr>
        <w:t>ist</w:t>
      </w:r>
      <w:r w:rsidR="00CF0D1C" w:rsidRPr="001D4FF7">
        <w:rPr>
          <w:rFonts w:ascii="Calibri" w:hAnsi="Calibri" w:cs="Calibri"/>
        </w:rPr>
        <w:t xml:space="preserve"> zum Beispiel die angesagte Berliner Formation Bobby Rausch</w:t>
      </w:r>
      <w:r w:rsidRPr="001D4FF7">
        <w:rPr>
          <w:rFonts w:ascii="Calibri" w:hAnsi="Calibri" w:cs="Calibri"/>
        </w:rPr>
        <w:t>, die in ihren Konzerten ihr Publikum unerschrocken durch dunkelste Basstäler und pulsierende Groove-</w:t>
      </w:r>
      <w:proofErr w:type="spellStart"/>
      <w:r w:rsidRPr="001D4FF7">
        <w:rPr>
          <w:rFonts w:ascii="Calibri" w:hAnsi="Calibri" w:cs="Calibri"/>
        </w:rPr>
        <w:t>Scapes</w:t>
      </w:r>
      <w:proofErr w:type="spellEnd"/>
      <w:r w:rsidRPr="001D4FF7">
        <w:rPr>
          <w:rFonts w:ascii="Calibri" w:hAnsi="Calibri" w:cs="Calibri"/>
        </w:rPr>
        <w:t xml:space="preserve"> führt und die urbane Nacht voller Electrobeats beschwört</w:t>
      </w:r>
      <w:r w:rsidR="00005604">
        <w:rPr>
          <w:rFonts w:ascii="Calibri" w:hAnsi="Calibri" w:cs="Calibri"/>
        </w:rPr>
        <w:t xml:space="preserve">. Dabei vermittelt der </w:t>
      </w:r>
      <w:proofErr w:type="spellStart"/>
      <w:r w:rsidR="00005604">
        <w:rPr>
          <w:rFonts w:ascii="Calibri" w:hAnsi="Calibri" w:cs="Calibri"/>
        </w:rPr>
        <w:t>stadt.bau.raum</w:t>
      </w:r>
      <w:proofErr w:type="spellEnd"/>
      <w:r w:rsidR="00005604">
        <w:rPr>
          <w:rFonts w:ascii="Calibri" w:hAnsi="Calibri" w:cs="Calibri"/>
        </w:rPr>
        <w:t xml:space="preserve"> als Location für dieses Konzert Berliner Flair.</w:t>
      </w:r>
      <w:r w:rsidR="00005604" w:rsidRPr="00005604">
        <w:rPr>
          <w:rFonts w:ascii="Calibri" w:hAnsi="Calibri" w:cs="Calibri"/>
        </w:rPr>
        <w:t xml:space="preserve"> </w:t>
      </w:r>
      <w:r w:rsidR="00005604">
        <w:rPr>
          <w:rFonts w:ascii="Calibri" w:hAnsi="Calibri" w:cs="Calibri"/>
        </w:rPr>
        <w:t>Als Support gibt es ein Konzert mit einer der neuen aufstrebenden Stimmen des jungen deutschen Jazz, dem</w:t>
      </w:r>
      <w:r w:rsidR="00005604" w:rsidRPr="001D4FF7">
        <w:rPr>
          <w:rFonts w:ascii="Calibri" w:hAnsi="Calibri" w:cs="Calibri"/>
        </w:rPr>
        <w:t xml:space="preserve"> von afro-brasilianischer Melodik und Rhythmik beeinflusste</w:t>
      </w:r>
      <w:r w:rsidR="00005604">
        <w:rPr>
          <w:rFonts w:ascii="Calibri" w:hAnsi="Calibri" w:cs="Calibri"/>
        </w:rPr>
        <w:t>,</w:t>
      </w:r>
      <w:r w:rsidR="00005604" w:rsidRPr="001D4FF7">
        <w:rPr>
          <w:rFonts w:ascii="Calibri" w:hAnsi="Calibri" w:cs="Calibri"/>
        </w:rPr>
        <w:t xml:space="preserve"> Gelsenkirchener Pianist und Sänger Noah Reis-</w:t>
      </w:r>
      <w:proofErr w:type="spellStart"/>
      <w:r w:rsidR="00005604" w:rsidRPr="001D4FF7">
        <w:rPr>
          <w:rFonts w:ascii="Calibri" w:hAnsi="Calibri" w:cs="Calibri"/>
        </w:rPr>
        <w:t>Ramma</w:t>
      </w:r>
      <w:proofErr w:type="spellEnd"/>
      <w:r w:rsidR="00005604">
        <w:rPr>
          <w:rFonts w:ascii="Calibri" w:hAnsi="Calibri" w:cs="Calibri"/>
        </w:rPr>
        <w:t>.</w:t>
      </w:r>
    </w:p>
    <w:p w14:paraId="60117C50" w14:textId="13457E16" w:rsidR="00D3227F" w:rsidRPr="00DA7396" w:rsidRDefault="00DA7396" w:rsidP="00DA7396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DA7396">
        <w:rPr>
          <w:rFonts w:ascii="Calibri" w:hAnsi="Calibri" w:cs="Calibri"/>
          <w:b/>
          <w:bCs/>
          <w:sz w:val="28"/>
          <w:szCs w:val="28"/>
        </w:rPr>
        <w:t>MITREIßENDE</w:t>
      </w:r>
      <w:proofErr w:type="spellEnd"/>
      <w:r w:rsidR="00D3227F" w:rsidRPr="00DA739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A7396">
        <w:rPr>
          <w:rFonts w:ascii="Calibri" w:hAnsi="Calibri" w:cs="Calibri"/>
          <w:b/>
          <w:bCs/>
          <w:sz w:val="28"/>
          <w:szCs w:val="28"/>
        </w:rPr>
        <w:t>RHYTMEN</w:t>
      </w:r>
      <w:r w:rsidR="00D3227F" w:rsidRPr="00DA739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A7396">
        <w:rPr>
          <w:rFonts w:ascii="Calibri" w:hAnsi="Calibri" w:cs="Calibri"/>
          <w:b/>
          <w:bCs/>
          <w:sz w:val="28"/>
          <w:szCs w:val="28"/>
        </w:rPr>
        <w:t>UND</w:t>
      </w:r>
      <w:r w:rsidR="00D3227F" w:rsidRPr="00DA739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A7396">
        <w:rPr>
          <w:rFonts w:ascii="Calibri" w:hAnsi="Calibri" w:cs="Calibri"/>
          <w:b/>
          <w:bCs/>
          <w:sz w:val="28"/>
          <w:szCs w:val="28"/>
        </w:rPr>
        <w:t>ENERGIEGELADENE</w:t>
      </w:r>
      <w:r w:rsidR="00D3227F" w:rsidRPr="00DA739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A7396">
        <w:rPr>
          <w:rFonts w:ascii="Calibri" w:hAnsi="Calibri" w:cs="Calibri"/>
          <w:b/>
          <w:bCs/>
          <w:sz w:val="28"/>
          <w:szCs w:val="28"/>
        </w:rPr>
        <w:t>DIMENSIONEN</w:t>
      </w:r>
    </w:p>
    <w:p w14:paraId="7CA9FDBF" w14:textId="526B62FE" w:rsidR="001259BC" w:rsidRPr="001D4FF7" w:rsidRDefault="00D3227F" w:rsidP="001D4FF7">
      <w:pPr>
        <w:spacing w:after="120"/>
        <w:jc w:val="both"/>
        <w:rPr>
          <w:rFonts w:ascii="Calibri" w:hAnsi="Calibri" w:cs="Calibri"/>
        </w:rPr>
      </w:pPr>
      <w:r w:rsidRPr="001D4FF7">
        <w:rPr>
          <w:rFonts w:ascii="Calibri" w:hAnsi="Calibri" w:cs="Calibri"/>
        </w:rPr>
        <w:t xml:space="preserve">…. </w:t>
      </w:r>
      <w:r w:rsidR="00CF0D1C" w:rsidRPr="001D4FF7">
        <w:rPr>
          <w:rFonts w:ascii="Calibri" w:hAnsi="Calibri" w:cs="Calibri"/>
        </w:rPr>
        <w:t>oder Honey Bizarre</w:t>
      </w:r>
      <w:r w:rsidRPr="001D4FF7">
        <w:rPr>
          <w:rFonts w:ascii="Calibri" w:hAnsi="Calibri" w:cs="Calibri"/>
        </w:rPr>
        <w:t xml:space="preserve">, die mit einer Theremin, allerlei Keyboards und weiteren elektronischem Equipment Klangwelten zwischen Magie und Science-Fiction produzieren, die mit dem sakralen Raum der </w:t>
      </w:r>
      <w:proofErr w:type="spellStart"/>
      <w:r w:rsidRPr="001D4FF7">
        <w:rPr>
          <w:rFonts w:ascii="Calibri" w:hAnsi="Calibri" w:cs="Calibri"/>
        </w:rPr>
        <w:t>Bleckkirche</w:t>
      </w:r>
      <w:proofErr w:type="spellEnd"/>
      <w:r w:rsidRPr="001D4FF7">
        <w:rPr>
          <w:rFonts w:ascii="Calibri" w:hAnsi="Calibri" w:cs="Calibri"/>
        </w:rPr>
        <w:t xml:space="preserve"> zu einem besonderen Sounderlebnis verschmelzen.</w:t>
      </w:r>
    </w:p>
    <w:p w14:paraId="41D8B377" w14:textId="1048FD46" w:rsidR="001259BC" w:rsidRPr="001D4FF7" w:rsidRDefault="00D3227F" w:rsidP="001D4FF7">
      <w:pPr>
        <w:spacing w:after="120"/>
        <w:jc w:val="both"/>
        <w:rPr>
          <w:rFonts w:ascii="Calibri" w:hAnsi="Calibri" w:cs="Calibri"/>
        </w:rPr>
      </w:pPr>
      <w:r w:rsidRPr="001D4FF7">
        <w:rPr>
          <w:rFonts w:ascii="Calibri" w:hAnsi="Calibri" w:cs="Calibri"/>
        </w:rPr>
        <w:t xml:space="preserve">Diese Konzerte </w:t>
      </w:r>
      <w:r w:rsidR="00DA7396">
        <w:rPr>
          <w:rFonts w:ascii="Calibri" w:hAnsi="Calibri" w:cs="Calibri"/>
        </w:rPr>
        <w:t xml:space="preserve">werden vom </w:t>
      </w:r>
      <w:r w:rsidRPr="001D4FF7">
        <w:rPr>
          <w:rFonts w:ascii="Calibri" w:hAnsi="Calibri" w:cs="Calibri"/>
        </w:rPr>
        <w:t>WDR</w:t>
      </w:r>
      <w:r w:rsidR="00CF0D1C" w:rsidRPr="001D4FF7">
        <w:rPr>
          <w:rFonts w:ascii="Calibri" w:hAnsi="Calibri" w:cs="Calibri"/>
        </w:rPr>
        <w:t xml:space="preserve"> </w:t>
      </w:r>
      <w:r w:rsidRPr="001D4FF7">
        <w:rPr>
          <w:rFonts w:ascii="Calibri" w:hAnsi="Calibri" w:cs="Calibri"/>
        </w:rPr>
        <w:t>auf</w:t>
      </w:r>
      <w:r w:rsidR="00DA7396">
        <w:rPr>
          <w:rFonts w:ascii="Calibri" w:hAnsi="Calibri" w:cs="Calibri"/>
        </w:rPr>
        <w:t>ge</w:t>
      </w:r>
      <w:r w:rsidRPr="001D4FF7">
        <w:rPr>
          <w:rFonts w:ascii="Calibri" w:hAnsi="Calibri" w:cs="Calibri"/>
        </w:rPr>
        <w:t>zeichne</w:t>
      </w:r>
      <w:r w:rsidR="00DA7396">
        <w:rPr>
          <w:rFonts w:ascii="Calibri" w:hAnsi="Calibri" w:cs="Calibri"/>
        </w:rPr>
        <w:t>t</w:t>
      </w:r>
      <w:r w:rsidR="00CF0D1C" w:rsidRPr="001D4FF7">
        <w:rPr>
          <w:rFonts w:ascii="Calibri" w:hAnsi="Calibri" w:cs="Calibri"/>
        </w:rPr>
        <w:t>.</w:t>
      </w:r>
      <w:r w:rsidRPr="001D4FF7">
        <w:rPr>
          <w:rFonts w:ascii="Calibri" w:hAnsi="Calibri" w:cs="Calibri"/>
        </w:rPr>
        <w:t xml:space="preserve"> </w:t>
      </w:r>
      <w:r w:rsidR="00CF0D1C" w:rsidRPr="001D4FF7">
        <w:rPr>
          <w:rFonts w:ascii="Calibri" w:hAnsi="Calibri" w:cs="Calibri"/>
        </w:rPr>
        <w:t xml:space="preserve">Seid also dabei, wenn Gelsenkirchen </w:t>
      </w:r>
      <w:r w:rsidR="00E32470" w:rsidRPr="001D4FF7">
        <w:rPr>
          <w:rFonts w:ascii="Calibri" w:hAnsi="Calibri" w:cs="Calibri"/>
        </w:rPr>
        <w:t xml:space="preserve">an diesem Tag </w:t>
      </w:r>
      <w:r w:rsidR="00CF0D1C" w:rsidRPr="001D4FF7">
        <w:rPr>
          <w:rFonts w:ascii="Calibri" w:hAnsi="Calibri" w:cs="Calibri"/>
        </w:rPr>
        <w:t>zeigt, dass es mehr bietet als</w:t>
      </w:r>
      <w:r w:rsidR="00E32470" w:rsidRPr="001D4FF7">
        <w:rPr>
          <w:rFonts w:ascii="Calibri" w:hAnsi="Calibri" w:cs="Calibri"/>
        </w:rPr>
        <w:t xml:space="preserve"> </w:t>
      </w:r>
      <w:r w:rsidR="00CF0D1C" w:rsidRPr="001D4FF7">
        <w:rPr>
          <w:rFonts w:ascii="Calibri" w:hAnsi="Calibri" w:cs="Calibri"/>
        </w:rPr>
        <w:t xml:space="preserve">das, was du gerade </w:t>
      </w:r>
      <w:r w:rsidR="00E32470" w:rsidRPr="001D4FF7">
        <w:rPr>
          <w:rFonts w:ascii="Calibri" w:hAnsi="Calibri" w:cs="Calibri"/>
        </w:rPr>
        <w:t xml:space="preserve">über diese Stadt </w:t>
      </w:r>
      <w:r w:rsidR="00CF0D1C" w:rsidRPr="001D4FF7">
        <w:rPr>
          <w:rFonts w:ascii="Calibri" w:hAnsi="Calibri" w:cs="Calibri"/>
        </w:rPr>
        <w:t>denkst</w:t>
      </w:r>
      <w:r w:rsidR="00E32470" w:rsidRPr="001D4FF7">
        <w:rPr>
          <w:rFonts w:ascii="Calibri" w:hAnsi="Calibri" w:cs="Calibri"/>
        </w:rPr>
        <w:t>.</w:t>
      </w:r>
    </w:p>
    <w:p w14:paraId="69E26232" w14:textId="65D60FB0" w:rsidR="00E32470" w:rsidRPr="001D4FF7" w:rsidRDefault="00E32470" w:rsidP="001D4FF7">
      <w:pPr>
        <w:spacing w:after="120"/>
        <w:jc w:val="both"/>
        <w:rPr>
          <w:rFonts w:ascii="Calibri" w:hAnsi="Calibri" w:cs="Calibri"/>
        </w:rPr>
      </w:pPr>
      <w:r w:rsidRPr="001D4FF7">
        <w:rPr>
          <w:rFonts w:ascii="Calibri" w:hAnsi="Calibri" w:cs="Calibri"/>
        </w:rPr>
        <w:t>Neben den Einzeltickets gibt es auch ein Tagesticket zwischen 25 und 45 €.</w:t>
      </w:r>
    </w:p>
    <w:p w14:paraId="54AB15BE" w14:textId="01AAE22F" w:rsidR="00DA7396" w:rsidRPr="00DA7396" w:rsidRDefault="00DA7396" w:rsidP="00DA7396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DA7396">
        <w:rPr>
          <w:rFonts w:ascii="Calibri" w:hAnsi="Calibri" w:cs="Calibri"/>
          <w:b/>
          <w:bCs/>
          <w:sz w:val="28"/>
          <w:szCs w:val="28"/>
        </w:rPr>
        <w:t>FUNK IN DER HEILG KREUZ KIRCHE</w:t>
      </w:r>
    </w:p>
    <w:p w14:paraId="05FE5329" w14:textId="6A3476CE" w:rsidR="00FD7C59" w:rsidRPr="001D4FF7" w:rsidRDefault="00FD7C59" w:rsidP="001D4FF7">
      <w:pPr>
        <w:spacing w:after="120"/>
        <w:jc w:val="both"/>
        <w:rPr>
          <w:rFonts w:ascii="Calibri" w:hAnsi="Calibri" w:cs="Calibri"/>
        </w:rPr>
      </w:pPr>
      <w:r w:rsidRPr="001D4FF7">
        <w:rPr>
          <w:rFonts w:ascii="Calibri" w:hAnsi="Calibri" w:cs="Calibri"/>
        </w:rPr>
        <w:t>In diese</w:t>
      </w:r>
      <w:r w:rsidR="00DA7396">
        <w:rPr>
          <w:rFonts w:ascii="Calibri" w:hAnsi="Calibri" w:cs="Calibri"/>
        </w:rPr>
        <w:t>s musikalische Spektrum</w:t>
      </w:r>
      <w:r w:rsidRPr="001D4FF7">
        <w:rPr>
          <w:rFonts w:ascii="Calibri" w:hAnsi="Calibri" w:cs="Calibri"/>
        </w:rPr>
        <w:t xml:space="preserve"> fällt auch das </w:t>
      </w:r>
      <w:r w:rsidR="00DA7396">
        <w:rPr>
          <w:rFonts w:ascii="Calibri" w:hAnsi="Calibri" w:cs="Calibri"/>
        </w:rPr>
        <w:t>K</w:t>
      </w:r>
      <w:r w:rsidRPr="001D4FF7">
        <w:rPr>
          <w:rFonts w:ascii="Calibri" w:hAnsi="Calibri" w:cs="Calibri"/>
        </w:rPr>
        <w:t xml:space="preserve">onzert </w:t>
      </w:r>
      <w:r w:rsidR="00DA7396">
        <w:rPr>
          <w:rFonts w:ascii="Calibri" w:hAnsi="Calibri" w:cs="Calibri"/>
        </w:rPr>
        <w:t xml:space="preserve">unserer Anschlussparty </w:t>
      </w:r>
      <w:r w:rsidRPr="001D4FF7">
        <w:rPr>
          <w:rFonts w:ascii="Calibri" w:hAnsi="Calibri" w:cs="Calibri"/>
        </w:rPr>
        <w:t xml:space="preserve">am Sonntagabend mit der Schlagzeug-Sensation Anika Nilles und ihrer Band </w:t>
      </w:r>
      <w:proofErr w:type="spellStart"/>
      <w:r w:rsidRPr="001D4FF7">
        <w:rPr>
          <w:rFonts w:ascii="Calibri" w:hAnsi="Calibri" w:cs="Calibri"/>
        </w:rPr>
        <w:t>Nevell</w:t>
      </w:r>
      <w:proofErr w:type="spellEnd"/>
      <w:r w:rsidRPr="001D4FF7">
        <w:rPr>
          <w:rFonts w:ascii="Calibri" w:hAnsi="Calibri" w:cs="Calibri"/>
        </w:rPr>
        <w:t>.</w:t>
      </w:r>
    </w:p>
    <w:p w14:paraId="7431F8ED" w14:textId="203CD236" w:rsidR="00E32470" w:rsidRPr="001D4FF7" w:rsidRDefault="00E32470" w:rsidP="001D4FF7">
      <w:pPr>
        <w:spacing w:after="120"/>
        <w:jc w:val="both"/>
        <w:rPr>
          <w:rFonts w:ascii="Calibri" w:hAnsi="Calibri" w:cs="Calibri"/>
        </w:rPr>
      </w:pPr>
      <w:r w:rsidRPr="001D4FF7">
        <w:rPr>
          <w:rFonts w:ascii="Calibri" w:hAnsi="Calibri" w:cs="Calibri"/>
        </w:rPr>
        <w:t>Mehr unter www.newcolours-festival.de</w:t>
      </w:r>
    </w:p>
    <w:sectPr w:rsidR="00E32470" w:rsidRPr="001D4FF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00F6" w14:textId="77777777" w:rsidR="00CF0D1C" w:rsidRDefault="00CF0D1C">
      <w:r>
        <w:separator/>
      </w:r>
    </w:p>
  </w:endnote>
  <w:endnote w:type="continuationSeparator" w:id="0">
    <w:p w14:paraId="160AC382" w14:textId="77777777" w:rsidR="00CF0D1C" w:rsidRDefault="00CF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8859" w14:textId="77777777" w:rsidR="00CF0D1C" w:rsidRDefault="00CF0D1C">
      <w:r>
        <w:rPr>
          <w:color w:val="000000"/>
        </w:rPr>
        <w:separator/>
      </w:r>
    </w:p>
  </w:footnote>
  <w:footnote w:type="continuationSeparator" w:id="0">
    <w:p w14:paraId="5FF08281" w14:textId="77777777" w:rsidR="00CF0D1C" w:rsidRDefault="00CF0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BC"/>
    <w:rsid w:val="00005604"/>
    <w:rsid w:val="000F62D4"/>
    <w:rsid w:val="001259BC"/>
    <w:rsid w:val="001D4FF7"/>
    <w:rsid w:val="0042049D"/>
    <w:rsid w:val="004A4DD8"/>
    <w:rsid w:val="00542BCE"/>
    <w:rsid w:val="006C6122"/>
    <w:rsid w:val="00CF0D1C"/>
    <w:rsid w:val="00D115AB"/>
    <w:rsid w:val="00D225A7"/>
    <w:rsid w:val="00D3227F"/>
    <w:rsid w:val="00DA7396"/>
    <w:rsid w:val="00E32470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E17B"/>
  <w15:docId w15:val="{DA6C5E87-27FA-44FF-A4D7-05EF74F7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1D4F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Moritz-Philipp Götzen</dc:creator>
  <cp:lastModifiedBy>Zimmermann Zimmermann</cp:lastModifiedBy>
  <cp:revision>2</cp:revision>
  <dcterms:created xsi:type="dcterms:W3CDTF">2025-08-19T10:03:00Z</dcterms:created>
  <dcterms:modified xsi:type="dcterms:W3CDTF">2025-08-19T10:03:00Z</dcterms:modified>
</cp:coreProperties>
</file>